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250A" w14:textId="2C893ACB" w:rsidR="00CD24D1" w:rsidRDefault="003C4CC2" w:rsidP="00CD24D1">
      <w:pPr>
        <w:ind w:left="113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F2BE4B" wp14:editId="72FA0111">
            <wp:simplePos x="0" y="0"/>
            <wp:positionH relativeFrom="page">
              <wp:posOffset>-657225</wp:posOffset>
            </wp:positionH>
            <wp:positionV relativeFrom="paragraph">
              <wp:posOffset>-1704975</wp:posOffset>
            </wp:positionV>
            <wp:extent cx="2628900" cy="12582525"/>
            <wp:effectExtent l="0" t="0" r="0" b="0"/>
            <wp:wrapNone/>
            <wp:docPr id="1956117913" name="Picture 1" descr="A blue and white circle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117913" name="Picture 1" descr="A blue and white circle with a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258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4D1">
        <w:rPr>
          <w:noProof/>
        </w:rPr>
        <w:drawing>
          <wp:anchor distT="0" distB="0" distL="114300" distR="114300" simplePos="0" relativeHeight="251659264" behindDoc="0" locked="0" layoutInCell="1" allowOverlap="1" wp14:anchorId="7B9F1681" wp14:editId="6376CF79">
            <wp:simplePos x="0" y="0"/>
            <wp:positionH relativeFrom="column">
              <wp:posOffset>2609850</wp:posOffset>
            </wp:positionH>
            <wp:positionV relativeFrom="paragraph">
              <wp:posOffset>-657225</wp:posOffset>
            </wp:positionV>
            <wp:extent cx="1155394" cy="781496"/>
            <wp:effectExtent l="0" t="0" r="6985" b="0"/>
            <wp:wrapNone/>
            <wp:docPr id="872766572" name="Picture 2" descr="A person holding a golf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66572" name="Picture 2" descr="A person holding a golf club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394" cy="781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4052B" w14:textId="62137F28" w:rsidR="00CD24D1" w:rsidRPr="00CD24D1" w:rsidRDefault="00CD24D1" w:rsidP="00CD24D1">
      <w:pPr>
        <w:ind w:left="1134"/>
        <w:jc w:val="center"/>
        <w:rPr>
          <w:sz w:val="30"/>
          <w:szCs w:val="30"/>
        </w:rPr>
      </w:pPr>
      <w:r w:rsidRPr="00CD24D1">
        <w:rPr>
          <w:sz w:val="30"/>
          <w:szCs w:val="30"/>
        </w:rPr>
        <w:t>2025 Haileybury Golf Club Weekly Socials Sponsorship</w:t>
      </w:r>
    </w:p>
    <w:p w14:paraId="7743ADF4" w14:textId="314C7EAA" w:rsidR="00CD24D1" w:rsidRDefault="00CD24D1" w:rsidP="00CD24D1">
      <w:pPr>
        <w:ind w:left="1134"/>
      </w:pPr>
    </w:p>
    <w:p w14:paraId="1F74A75D" w14:textId="2CA8D06D" w:rsidR="003A16F9" w:rsidRDefault="003A16F9" w:rsidP="00CD24D1">
      <w:pPr>
        <w:ind w:left="1134"/>
      </w:pPr>
      <w:r>
        <w:t>One of the keys to running successful events is having good sponsorship partners.</w:t>
      </w:r>
    </w:p>
    <w:p w14:paraId="59455348" w14:textId="0225AABB" w:rsidR="003A16F9" w:rsidRDefault="003A16F9" w:rsidP="00CD24D1">
      <w:pPr>
        <w:ind w:left="1134"/>
      </w:pPr>
      <w:r>
        <w:t>Providing a variety of options was our main objective when designing our sponsorship</w:t>
      </w:r>
    </w:p>
    <w:p w14:paraId="5398C959" w14:textId="5DC9CDF8" w:rsidR="003A16F9" w:rsidRDefault="003A16F9" w:rsidP="00CD24D1">
      <w:pPr>
        <w:ind w:left="1134"/>
      </w:pPr>
      <w:r>
        <w:t>program. Our belief was that we needed to have opportunities for business of all sizes to</w:t>
      </w:r>
    </w:p>
    <w:p w14:paraId="27712D28" w14:textId="7855D40C" w:rsidR="003A16F9" w:rsidRDefault="003A16F9" w:rsidP="00CD24D1">
      <w:pPr>
        <w:ind w:left="1134"/>
      </w:pPr>
      <w:r>
        <w:t>show their support for the club and our events, while also being beneficial for your</w:t>
      </w:r>
    </w:p>
    <w:p w14:paraId="3BDE187F" w14:textId="79768F49" w:rsidR="003A16F9" w:rsidRDefault="003A16F9" w:rsidP="00CD24D1">
      <w:pPr>
        <w:ind w:left="1134"/>
      </w:pPr>
      <w:r>
        <w:t>business.</w:t>
      </w:r>
    </w:p>
    <w:p w14:paraId="75015A8D" w14:textId="77777777" w:rsidR="00D04FAE" w:rsidRDefault="00D04FAE" w:rsidP="00CD24D1">
      <w:pPr>
        <w:ind w:left="1134"/>
      </w:pPr>
    </w:p>
    <w:p w14:paraId="4A4D8AF0" w14:textId="1BD1748B" w:rsidR="00D04FAE" w:rsidRPr="00D04FAE" w:rsidRDefault="00D04FAE" w:rsidP="00D04FAE">
      <w:pPr>
        <w:ind w:left="1134"/>
        <w:jc w:val="center"/>
        <w:rPr>
          <w:b/>
          <w:bCs/>
        </w:rPr>
      </w:pPr>
      <w:r w:rsidRPr="00D04FAE">
        <w:rPr>
          <w:b/>
          <w:bCs/>
        </w:rPr>
        <w:t>OPTIONS</w:t>
      </w:r>
    </w:p>
    <w:p w14:paraId="1BD80204" w14:textId="77777777" w:rsidR="00D04FAE" w:rsidRDefault="00D04FAE" w:rsidP="00D04FAE">
      <w:pPr>
        <w:ind w:left="1134"/>
      </w:pPr>
      <w:r>
        <w:t>o</w:t>
      </w:r>
      <w:r>
        <w:tab/>
        <w:t>A $180 donation will be used to purchase a sleeve of balls for each of our men’s nights</w:t>
      </w:r>
    </w:p>
    <w:p w14:paraId="3D0A4281" w14:textId="4EB98695" w:rsidR="00D04FAE" w:rsidRDefault="00D04FAE" w:rsidP="00D04FAE">
      <w:pPr>
        <w:ind w:left="1134"/>
      </w:pPr>
      <w:r>
        <w:t>(Please supply us with 24 business cards)</w:t>
      </w:r>
    </w:p>
    <w:p w14:paraId="4DA61B4A" w14:textId="77777777" w:rsidR="00D04FAE" w:rsidRDefault="00D04FAE" w:rsidP="00D04FAE">
      <w:pPr>
        <w:ind w:left="1134"/>
      </w:pPr>
      <w:r>
        <w:t>o</w:t>
      </w:r>
      <w:r>
        <w:tab/>
        <w:t>A $250 donation will be used to issue 25 gift certificates redeemable at the club for any product or service.</w:t>
      </w:r>
    </w:p>
    <w:p w14:paraId="7871CA35" w14:textId="77777777" w:rsidR="00D04FAE" w:rsidRDefault="00D04FAE" w:rsidP="00D04FAE">
      <w:pPr>
        <w:ind w:left="1134"/>
      </w:pPr>
      <w:r>
        <w:t>o</w:t>
      </w:r>
      <w:r>
        <w:tab/>
        <w:t>A $300 donation will be used to issue 20 gift certificates redeemable at the club for any product or service.</w:t>
      </w:r>
    </w:p>
    <w:p w14:paraId="40675BC6" w14:textId="77777777" w:rsidR="00D04FAE" w:rsidRDefault="00D04FAE" w:rsidP="00D04FAE">
      <w:pPr>
        <w:ind w:left="1134"/>
      </w:pPr>
      <w:r>
        <w:t>o</w:t>
      </w:r>
      <w:r>
        <w:tab/>
        <w:t>A $300 donation will be used to sponsor a hole (closest to the pin) 20 gift certificates in the amount of $15 redeemable at the club for any product or service.</w:t>
      </w:r>
    </w:p>
    <w:p w14:paraId="583892F8" w14:textId="77777777" w:rsidR="00D04FAE" w:rsidRDefault="00D04FAE" w:rsidP="00D04FAE">
      <w:pPr>
        <w:ind w:left="1134"/>
      </w:pPr>
      <w:r>
        <w:t>o</w:t>
      </w:r>
      <w:r>
        <w:tab/>
        <w:t>Gift certificates redeemable at your own place of business are always greatly appreciated.</w:t>
      </w:r>
    </w:p>
    <w:p w14:paraId="0C52F11C" w14:textId="47B561A3" w:rsidR="003A16F9" w:rsidRDefault="00D04FAE" w:rsidP="00D04FAE">
      <w:pPr>
        <w:ind w:left="1134"/>
      </w:pPr>
      <w:r>
        <w:t>o</w:t>
      </w:r>
      <w:r>
        <w:tab/>
        <w:t>Sponsors can also provide us with 24 prizes of their own choosing.</w:t>
      </w:r>
    </w:p>
    <w:p w14:paraId="14FBE0D4" w14:textId="77777777" w:rsidR="00D04FAE" w:rsidRDefault="00D04FAE" w:rsidP="00D04FAE">
      <w:pPr>
        <w:ind w:left="1134"/>
      </w:pPr>
    </w:p>
    <w:p w14:paraId="3C6E6D67" w14:textId="5FACA734" w:rsidR="00D04FAE" w:rsidRDefault="00D04FAE" w:rsidP="00D04FAE">
      <w:pPr>
        <w:ind w:left="1134"/>
        <w:jc w:val="center"/>
        <w:rPr>
          <w:b/>
          <w:bCs/>
          <w:sz w:val="32"/>
          <w:szCs w:val="32"/>
        </w:rPr>
      </w:pPr>
      <w:r w:rsidRPr="00D04FAE">
        <w:rPr>
          <w:b/>
          <w:bCs/>
          <w:sz w:val="32"/>
          <w:szCs w:val="32"/>
        </w:rPr>
        <w:t>NEW</w:t>
      </w:r>
      <w:r w:rsidR="0034213F">
        <w:rPr>
          <w:b/>
          <w:bCs/>
          <w:sz w:val="32"/>
          <w:szCs w:val="32"/>
        </w:rPr>
        <w:t xml:space="preserve"> OPPORTUNITY</w:t>
      </w:r>
    </w:p>
    <w:p w14:paraId="7F00F1DC" w14:textId="65F09A4D" w:rsidR="00C6127F" w:rsidRPr="00D04FAE" w:rsidRDefault="00D04FAE" w:rsidP="00C6127F">
      <w:pPr>
        <w:ind w:left="1134"/>
      </w:pPr>
      <w:r w:rsidRPr="00D04FAE">
        <w:t>New this year, we also want to give the opportunity for your business to be a title for one or several of our weekly socials. This is an opportunity to</w:t>
      </w:r>
      <w:r w:rsidR="007614D3">
        <w:t xml:space="preserve"> not only</w:t>
      </w:r>
      <w:r w:rsidRPr="00D04FAE">
        <w:t xml:space="preserve"> showcase your business</w:t>
      </w:r>
      <w:r w:rsidR="007614D3">
        <w:t xml:space="preserve"> and </w:t>
      </w:r>
      <w:r w:rsidRPr="00D04FAE">
        <w:t>network</w:t>
      </w:r>
      <w:r w:rsidR="007614D3">
        <w:t>, but</w:t>
      </w:r>
      <w:r w:rsidRPr="00D04FAE">
        <w:t xml:space="preserve"> </w:t>
      </w:r>
      <w:r w:rsidR="007614D3">
        <w:t xml:space="preserve">also </w:t>
      </w:r>
      <w:r w:rsidRPr="00D04FAE">
        <w:t>a great team building opportunity.</w:t>
      </w:r>
      <w:r w:rsidR="00C6127F">
        <w:t xml:space="preserve"> As the title sponsor, you will get to bring 4 golfers to participate in the event, 2 power carts, meal, logo on all promotional material leading up to the event including radio, Temiskaming Speaker and Facebook, as well as be mentioned and </w:t>
      </w:r>
      <w:proofErr w:type="gramStart"/>
      <w:r w:rsidR="00C6127F">
        <w:t>have the opportunity to</w:t>
      </w:r>
      <w:proofErr w:type="gramEnd"/>
      <w:r w:rsidR="00C6127F">
        <w:t xml:space="preserve"> address the golfers during the prize presentation. (Optional)</w:t>
      </w:r>
    </w:p>
    <w:p w14:paraId="013AFB44" w14:textId="77777777" w:rsidR="00D04FAE" w:rsidRPr="00D04FAE" w:rsidRDefault="00D04FAE" w:rsidP="00D04FAE">
      <w:pPr>
        <w:ind w:left="1134"/>
      </w:pPr>
    </w:p>
    <w:p w14:paraId="1EA9EB18" w14:textId="5A0036EE" w:rsidR="00D04FAE" w:rsidRPr="00D04FAE" w:rsidRDefault="00D04FAE" w:rsidP="00D04FAE">
      <w:pPr>
        <w:ind w:left="1134"/>
      </w:pPr>
      <w:r w:rsidRPr="00D04FAE">
        <w:t>View title sponsor</w:t>
      </w:r>
      <w:r>
        <w:t xml:space="preserve"> opportunities</w:t>
      </w:r>
      <w:r w:rsidRPr="00D04FAE">
        <w:t xml:space="preserve"> below</w:t>
      </w:r>
      <w:r w:rsidR="00C6127F">
        <w:t>.</w:t>
      </w:r>
    </w:p>
    <w:p w14:paraId="6818778F" w14:textId="127DCB8E" w:rsidR="00D04FAE" w:rsidRDefault="00C6127F" w:rsidP="00D04FAE">
      <w:pPr>
        <w:ind w:left="1134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EB96103" wp14:editId="25B51E6E">
            <wp:simplePos x="0" y="0"/>
            <wp:positionH relativeFrom="column">
              <wp:posOffset>2781300</wp:posOffset>
            </wp:positionH>
            <wp:positionV relativeFrom="paragraph">
              <wp:posOffset>-447675</wp:posOffset>
            </wp:positionV>
            <wp:extent cx="1018593" cy="685800"/>
            <wp:effectExtent l="0" t="0" r="0" b="0"/>
            <wp:wrapNone/>
            <wp:docPr id="2432657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93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21797D89" wp14:editId="184A21C7">
            <wp:simplePos x="0" y="0"/>
            <wp:positionH relativeFrom="column">
              <wp:posOffset>-1543050</wp:posOffset>
            </wp:positionH>
            <wp:positionV relativeFrom="paragraph">
              <wp:posOffset>-1964055</wp:posOffset>
            </wp:positionV>
            <wp:extent cx="2627630" cy="12583160"/>
            <wp:effectExtent l="0" t="0" r="0" b="0"/>
            <wp:wrapNone/>
            <wp:docPr id="16492689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258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9846C" w14:textId="77777777" w:rsidR="00D04FAE" w:rsidRPr="00D04FAE" w:rsidRDefault="00D04FAE" w:rsidP="00D04FAE">
      <w:pPr>
        <w:rPr>
          <w:b/>
          <w:bCs/>
        </w:rPr>
      </w:pPr>
    </w:p>
    <w:p w14:paraId="525E861E" w14:textId="30559FA5" w:rsidR="003A16F9" w:rsidRPr="003A16F9" w:rsidRDefault="003A16F9" w:rsidP="00CD24D1">
      <w:pPr>
        <w:ind w:left="1134"/>
        <w:rPr>
          <w:b/>
          <w:bCs/>
        </w:rPr>
      </w:pPr>
      <w:r w:rsidRPr="003A16F9">
        <w:rPr>
          <w:b/>
          <w:bCs/>
        </w:rPr>
        <w:t>Ladies’ Night</w:t>
      </w:r>
    </w:p>
    <w:p w14:paraId="0F4C1FC4" w14:textId="3DD1DB2A" w:rsidR="003A16F9" w:rsidRDefault="003A16F9" w:rsidP="00CD24D1">
      <w:pPr>
        <w:ind w:left="1134"/>
      </w:pPr>
      <w:r>
        <w:t>Our Ladies’ Night is a 9-hole event every Tuesday. The ladies have a 5:30pm shotgun start</w:t>
      </w:r>
    </w:p>
    <w:p w14:paraId="766B6722" w14:textId="20A49AC8" w:rsidR="003A16F9" w:rsidRDefault="003A16F9" w:rsidP="00CD24D1">
      <w:pPr>
        <w:ind w:left="1134"/>
      </w:pPr>
      <w:r>
        <w:t xml:space="preserve">each week followed by dinner and prizes.  We have a steady turnout of </w:t>
      </w:r>
      <w:r w:rsidR="00CB18EE">
        <w:t>35-40 women</w:t>
      </w:r>
    </w:p>
    <w:p w14:paraId="7FD17E48" w14:textId="6A8765F5" w:rsidR="00CD24D1" w:rsidRDefault="003A16F9" w:rsidP="00CD24D1">
      <w:pPr>
        <w:ind w:left="1134"/>
      </w:pPr>
      <w:r>
        <w:t>each week.</w:t>
      </w:r>
    </w:p>
    <w:p w14:paraId="3F44A917" w14:textId="004F1DA8" w:rsidR="003A16F9" w:rsidRDefault="003A16F9" w:rsidP="00CD24D1">
      <w:pPr>
        <w:ind w:left="1134"/>
      </w:pPr>
      <w:r>
        <w:t>1 Ladies Night - $</w:t>
      </w:r>
      <w:r w:rsidR="00CB18EE">
        <w:t>3</w:t>
      </w:r>
      <w:r w:rsidR="00D04FAE">
        <w:t>00</w:t>
      </w:r>
    </w:p>
    <w:p w14:paraId="4817B71D" w14:textId="61309F46" w:rsidR="003A16F9" w:rsidRDefault="003A16F9" w:rsidP="00CD24D1">
      <w:pPr>
        <w:ind w:left="1134"/>
      </w:pPr>
      <w:r>
        <w:t>2 Ladies Nights - $</w:t>
      </w:r>
      <w:r w:rsidR="00D04FAE">
        <w:t>550</w:t>
      </w:r>
    </w:p>
    <w:p w14:paraId="2A83F9C8" w14:textId="3B5CD925" w:rsidR="003A16F9" w:rsidRDefault="003A16F9" w:rsidP="00CD24D1">
      <w:pPr>
        <w:ind w:left="1134"/>
      </w:pPr>
    </w:p>
    <w:p w14:paraId="2449447F" w14:textId="3F3303B7" w:rsidR="003A16F9" w:rsidRPr="003A16F9" w:rsidRDefault="003A16F9" w:rsidP="00CD24D1">
      <w:pPr>
        <w:ind w:left="1134"/>
        <w:rPr>
          <w:b/>
          <w:bCs/>
        </w:rPr>
      </w:pPr>
      <w:r w:rsidRPr="003A16F9">
        <w:rPr>
          <w:b/>
          <w:bCs/>
        </w:rPr>
        <w:t>Men’s Night</w:t>
      </w:r>
    </w:p>
    <w:p w14:paraId="7AF65DE6" w14:textId="07A11733" w:rsidR="003A16F9" w:rsidRDefault="003A16F9" w:rsidP="00CD24D1">
      <w:pPr>
        <w:ind w:left="1134"/>
      </w:pPr>
      <w:r>
        <w:t>Our Men’s Night is held every</w:t>
      </w:r>
      <w:r w:rsidR="001346C8">
        <w:t xml:space="preserve"> Thursday</w:t>
      </w:r>
      <w:r>
        <w:t>. The men have a 5:30pm shotgun start each</w:t>
      </w:r>
    </w:p>
    <w:p w14:paraId="695285EC" w14:textId="5721B37A" w:rsidR="00CD24D1" w:rsidRDefault="003A16F9" w:rsidP="00CB18EE">
      <w:pPr>
        <w:ind w:left="1134"/>
      </w:pPr>
      <w:r>
        <w:t>week followed by dinner and prizes. We have a steady turnout of over</w:t>
      </w:r>
      <w:r w:rsidR="00CB18EE">
        <w:t xml:space="preserve"> 70</w:t>
      </w:r>
      <w:r>
        <w:t xml:space="preserve"> men each week.</w:t>
      </w:r>
    </w:p>
    <w:p w14:paraId="5DC998A8" w14:textId="4A55CC83" w:rsidR="003A16F9" w:rsidRDefault="003A16F9" w:rsidP="00CD24D1">
      <w:pPr>
        <w:ind w:left="1134"/>
      </w:pPr>
      <w:r>
        <w:t>1 Men’s Night - $</w:t>
      </w:r>
      <w:r w:rsidR="00D04FAE">
        <w:t>350</w:t>
      </w:r>
    </w:p>
    <w:p w14:paraId="19F25DBE" w14:textId="69B43071" w:rsidR="003A16F9" w:rsidRDefault="003A16F9" w:rsidP="00CD24D1">
      <w:pPr>
        <w:ind w:left="1134"/>
      </w:pPr>
      <w:r>
        <w:t>2 Men’s Nights - $</w:t>
      </w:r>
      <w:r w:rsidR="00D04FAE">
        <w:t>550</w:t>
      </w:r>
    </w:p>
    <w:p w14:paraId="5F65D50C" w14:textId="77777777" w:rsidR="00CD24D1" w:rsidRDefault="00CD24D1" w:rsidP="00CD24D1">
      <w:pPr>
        <w:ind w:left="1134"/>
      </w:pPr>
    </w:p>
    <w:p w14:paraId="4A25F7EB" w14:textId="29BE4CF1" w:rsidR="003A16F9" w:rsidRPr="00CD24D1" w:rsidRDefault="003A16F9" w:rsidP="00CD24D1">
      <w:pPr>
        <w:ind w:left="1134"/>
        <w:rPr>
          <w:b/>
          <w:bCs/>
        </w:rPr>
      </w:pPr>
      <w:r w:rsidRPr="00CD24D1">
        <w:rPr>
          <w:b/>
          <w:bCs/>
        </w:rPr>
        <w:t>COMBINATION</w:t>
      </w:r>
    </w:p>
    <w:p w14:paraId="2DA4C180" w14:textId="41794983" w:rsidR="003A16F9" w:rsidRDefault="003A16F9" w:rsidP="00CD24D1">
      <w:pPr>
        <w:ind w:left="1134"/>
      </w:pPr>
      <w:r>
        <w:t xml:space="preserve">1 </w:t>
      </w:r>
      <w:proofErr w:type="spellStart"/>
      <w:r>
        <w:t>Mens</w:t>
      </w:r>
      <w:proofErr w:type="spellEnd"/>
      <w:r>
        <w:t xml:space="preserve"> + 1 Ladies Night $</w:t>
      </w:r>
      <w:r w:rsidR="00D04FAE">
        <w:t>650</w:t>
      </w:r>
    </w:p>
    <w:p w14:paraId="56CB6FF0" w14:textId="7B249DD8" w:rsidR="003A16F9" w:rsidRDefault="003A16F9" w:rsidP="00CD24D1">
      <w:pPr>
        <w:ind w:left="1134"/>
      </w:pPr>
      <w:r>
        <w:t xml:space="preserve">2 </w:t>
      </w:r>
      <w:proofErr w:type="spellStart"/>
      <w:r>
        <w:t>Mens</w:t>
      </w:r>
      <w:proofErr w:type="spellEnd"/>
      <w:r>
        <w:t xml:space="preserve"> + 2</w:t>
      </w:r>
      <w:r w:rsidR="00CD24D1">
        <w:t xml:space="preserve"> </w:t>
      </w:r>
      <w:r>
        <w:t>Ladies Nights $</w:t>
      </w:r>
      <w:r w:rsidR="00D04FAE">
        <w:t>11</w:t>
      </w:r>
      <w:r w:rsidR="006C5307">
        <w:t>0</w:t>
      </w:r>
      <w:r w:rsidR="00D04FAE">
        <w:t>0</w:t>
      </w:r>
    </w:p>
    <w:p w14:paraId="50593B1C" w14:textId="77777777" w:rsidR="00C6127F" w:rsidRDefault="00C6127F" w:rsidP="00CD24D1">
      <w:pPr>
        <w:ind w:left="1134"/>
      </w:pPr>
    </w:p>
    <w:p w14:paraId="744E8C21" w14:textId="77777777" w:rsidR="00C6127F" w:rsidRDefault="00C6127F" w:rsidP="00CD24D1">
      <w:pPr>
        <w:ind w:left="1134"/>
      </w:pPr>
    </w:p>
    <w:p w14:paraId="5B8A769F" w14:textId="77777777" w:rsidR="00C6127F" w:rsidRDefault="00C6127F" w:rsidP="00CD24D1">
      <w:pPr>
        <w:ind w:left="1134"/>
      </w:pPr>
    </w:p>
    <w:p w14:paraId="0D387644" w14:textId="77777777" w:rsidR="00C6127F" w:rsidRDefault="00C6127F" w:rsidP="00CD24D1">
      <w:pPr>
        <w:ind w:left="1134"/>
      </w:pPr>
    </w:p>
    <w:p w14:paraId="730E0C1D" w14:textId="77777777" w:rsidR="00C6127F" w:rsidRDefault="00C6127F" w:rsidP="00CD24D1">
      <w:pPr>
        <w:ind w:left="1134"/>
      </w:pPr>
    </w:p>
    <w:p w14:paraId="29364D57" w14:textId="77777777" w:rsidR="00C6127F" w:rsidRDefault="00C6127F" w:rsidP="00CD24D1">
      <w:pPr>
        <w:ind w:left="1134"/>
      </w:pPr>
    </w:p>
    <w:p w14:paraId="3084D528" w14:textId="77777777" w:rsidR="00C6127F" w:rsidRDefault="00C6127F" w:rsidP="00CD24D1">
      <w:pPr>
        <w:ind w:left="1134"/>
      </w:pPr>
    </w:p>
    <w:p w14:paraId="4FE09695" w14:textId="77777777" w:rsidR="00C6127F" w:rsidRDefault="00C6127F" w:rsidP="00CD24D1">
      <w:pPr>
        <w:ind w:left="1134"/>
      </w:pPr>
    </w:p>
    <w:p w14:paraId="2050940B" w14:textId="77777777" w:rsidR="00C6127F" w:rsidRDefault="00C6127F" w:rsidP="00CD24D1">
      <w:pPr>
        <w:ind w:left="1134"/>
      </w:pPr>
    </w:p>
    <w:p w14:paraId="5B6961BA" w14:textId="77777777" w:rsidR="00C6127F" w:rsidRDefault="00C6127F" w:rsidP="00CD24D1">
      <w:pPr>
        <w:ind w:left="1134"/>
      </w:pPr>
    </w:p>
    <w:p w14:paraId="53CC76A3" w14:textId="77777777" w:rsidR="00C6127F" w:rsidRDefault="00C6127F" w:rsidP="00CD24D1">
      <w:pPr>
        <w:ind w:left="1134"/>
      </w:pPr>
    </w:p>
    <w:p w14:paraId="227304F1" w14:textId="1C1D4FDE" w:rsidR="003C4CC2" w:rsidRPr="003C4CC2" w:rsidRDefault="00F65A43" w:rsidP="003C4CC2">
      <w:pPr>
        <w:rPr>
          <w:b/>
          <w:bCs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BA4D392" wp14:editId="3B448839">
            <wp:simplePos x="0" y="0"/>
            <wp:positionH relativeFrom="column">
              <wp:posOffset>-1495425</wp:posOffset>
            </wp:positionH>
            <wp:positionV relativeFrom="paragraph">
              <wp:posOffset>-1647825</wp:posOffset>
            </wp:positionV>
            <wp:extent cx="2627630" cy="12583160"/>
            <wp:effectExtent l="0" t="0" r="0" b="0"/>
            <wp:wrapNone/>
            <wp:docPr id="9943509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258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1412D" w14:textId="1C39E29F" w:rsidR="003C4CC2" w:rsidRPr="003C4CC2" w:rsidRDefault="00AB4829" w:rsidP="003C4CC2">
      <w:pPr>
        <w:ind w:left="1134"/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6CD0B617" wp14:editId="665E1695">
            <wp:simplePos x="0" y="0"/>
            <wp:positionH relativeFrom="column">
              <wp:posOffset>2886075</wp:posOffset>
            </wp:positionH>
            <wp:positionV relativeFrom="paragraph">
              <wp:posOffset>-718185</wp:posOffset>
            </wp:positionV>
            <wp:extent cx="895350" cy="603281"/>
            <wp:effectExtent l="0" t="0" r="0" b="6350"/>
            <wp:wrapNone/>
            <wp:docPr id="156314185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032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27F">
        <w:rPr>
          <w:b/>
          <w:bCs/>
          <w:sz w:val="30"/>
          <w:szCs w:val="30"/>
        </w:rPr>
        <w:t>TITLE</w:t>
      </w:r>
      <w:r w:rsidR="003C4CC2" w:rsidRPr="003C4CC2">
        <w:rPr>
          <w:b/>
          <w:bCs/>
          <w:sz w:val="30"/>
          <w:szCs w:val="30"/>
        </w:rPr>
        <w:t xml:space="preserve"> SPONSORSHIP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6658"/>
        <w:gridCol w:w="1558"/>
      </w:tblGrid>
      <w:tr w:rsidR="00CB18EE" w14:paraId="4A272EB5" w14:textId="77777777" w:rsidTr="00CB18EE">
        <w:tc>
          <w:tcPr>
            <w:tcW w:w="6658" w:type="dxa"/>
          </w:tcPr>
          <w:p w14:paraId="1DECDE93" w14:textId="146259D7" w:rsidR="003C4CC2" w:rsidRDefault="003C4CC2" w:rsidP="00CD24D1"/>
          <w:p w14:paraId="1BE9D516" w14:textId="22E3F2F8" w:rsidR="00CB18EE" w:rsidRDefault="00CB18EE" w:rsidP="00CD24D1">
            <w:proofErr w:type="gramStart"/>
            <w:r>
              <w:t>Sponsor’s</w:t>
            </w:r>
            <w:proofErr w:type="gramEnd"/>
            <w:r>
              <w:t xml:space="preserve"> of a </w:t>
            </w:r>
            <w:proofErr w:type="spellStart"/>
            <w:r>
              <w:t>Mens</w:t>
            </w:r>
            <w:proofErr w:type="spellEnd"/>
            <w:r>
              <w:t xml:space="preserve"> or Ladies Night will receive the </w:t>
            </w:r>
            <w:proofErr w:type="gramStart"/>
            <w:r>
              <w:t>following;</w:t>
            </w:r>
            <w:proofErr w:type="gramEnd"/>
          </w:p>
          <w:p w14:paraId="534A2F61" w14:textId="1F7083A1" w:rsidR="00CB18EE" w:rsidRDefault="00CB18EE" w:rsidP="00CB18EE">
            <w:pPr>
              <w:pStyle w:val="ListParagraph"/>
              <w:numPr>
                <w:ilvl w:val="0"/>
                <w:numId w:val="1"/>
              </w:numPr>
            </w:pPr>
            <w:r w:rsidRPr="00CB18EE">
              <w:rPr>
                <w:b/>
                <w:bCs/>
              </w:rPr>
              <w:t>Bring 4 players to golf/participate</w:t>
            </w:r>
            <w:r>
              <w:t xml:space="preserve"> during the week of the event.</w:t>
            </w:r>
          </w:p>
          <w:p w14:paraId="70A10179" w14:textId="77777777" w:rsidR="00CB18EE" w:rsidRPr="00CB18EE" w:rsidRDefault="00CB18EE" w:rsidP="00CB18E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CB18EE">
              <w:rPr>
                <w:b/>
                <w:bCs/>
              </w:rPr>
              <w:t>Golf, Cart &amp; Meal included for all 4 players</w:t>
            </w:r>
          </w:p>
          <w:p w14:paraId="0BDC88FE" w14:textId="77777777" w:rsidR="00CB18EE" w:rsidRDefault="00CB18EE" w:rsidP="00CB18EE">
            <w:pPr>
              <w:pStyle w:val="ListParagraph"/>
              <w:numPr>
                <w:ilvl w:val="0"/>
                <w:numId w:val="1"/>
              </w:numPr>
            </w:pPr>
            <w:r w:rsidRPr="00CB18EE">
              <w:rPr>
                <w:b/>
                <w:bCs/>
              </w:rPr>
              <w:t>Mentioned as the title sponsor</w:t>
            </w:r>
            <w:r>
              <w:t xml:space="preserve"> during pre-event speech and prize presentation</w:t>
            </w:r>
          </w:p>
          <w:p w14:paraId="59E0226D" w14:textId="77777777" w:rsidR="00CB18EE" w:rsidRDefault="00CB18EE" w:rsidP="00CB18EE">
            <w:pPr>
              <w:pStyle w:val="ListParagraph"/>
              <w:numPr>
                <w:ilvl w:val="0"/>
                <w:numId w:val="1"/>
              </w:numPr>
            </w:pPr>
            <w:r w:rsidRPr="00CB18EE">
              <w:rPr>
                <w:b/>
                <w:bCs/>
              </w:rPr>
              <w:t>Logo on all promotional material</w:t>
            </w:r>
            <w:r>
              <w:t xml:space="preserve">, </w:t>
            </w:r>
            <w:proofErr w:type="gramStart"/>
            <w:r>
              <w:t>including:</w:t>
            </w:r>
            <w:proofErr w:type="gramEnd"/>
            <w:r>
              <w:t xml:space="preserve"> poster, rules sheet, scorecards, and prize presentation.</w:t>
            </w:r>
          </w:p>
          <w:p w14:paraId="4AD32FF7" w14:textId="77777777" w:rsidR="00CB18EE" w:rsidRDefault="00CB18EE" w:rsidP="00CB18E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CB18EE">
              <w:rPr>
                <w:b/>
                <w:bCs/>
              </w:rPr>
              <w:t>Option to address the group during prize presentation</w:t>
            </w:r>
          </w:p>
          <w:p w14:paraId="7C9A0F8D" w14:textId="3BD3A678" w:rsidR="003C4CC2" w:rsidRPr="00CB18EE" w:rsidRDefault="003C4CC2" w:rsidP="003C4CC2">
            <w:pPr>
              <w:pStyle w:val="ListParagraph"/>
              <w:rPr>
                <w:b/>
                <w:bCs/>
              </w:rPr>
            </w:pPr>
          </w:p>
        </w:tc>
        <w:tc>
          <w:tcPr>
            <w:tcW w:w="1558" w:type="dxa"/>
          </w:tcPr>
          <w:p w14:paraId="279C8D75" w14:textId="77777777" w:rsidR="00CB18EE" w:rsidRDefault="00CB18EE" w:rsidP="00CD24D1"/>
          <w:p w14:paraId="53EAC7BC" w14:textId="77777777" w:rsidR="00CB18EE" w:rsidRDefault="00CB18EE" w:rsidP="00CD24D1"/>
          <w:p w14:paraId="3FAE8DF1" w14:textId="77777777" w:rsidR="00CB18EE" w:rsidRDefault="00CB18EE" w:rsidP="00CD24D1"/>
          <w:p w14:paraId="5039CF12" w14:textId="77777777" w:rsidR="00CB18EE" w:rsidRDefault="00CB18EE" w:rsidP="00CD24D1"/>
          <w:p w14:paraId="3D53927A" w14:textId="1D4D4189" w:rsidR="00CB18EE" w:rsidRPr="00CB18EE" w:rsidRDefault="00CB18EE" w:rsidP="00CB18EE">
            <w:pPr>
              <w:jc w:val="center"/>
              <w:rPr>
                <w:b/>
                <w:bCs/>
              </w:rPr>
            </w:pPr>
            <w:r w:rsidRPr="00CB18EE">
              <w:rPr>
                <w:b/>
                <w:bCs/>
              </w:rPr>
              <w:t>SEE PRICES ABOVE</w:t>
            </w:r>
          </w:p>
        </w:tc>
      </w:tr>
    </w:tbl>
    <w:p w14:paraId="0E6BCCC3" w14:textId="77777777" w:rsidR="00C6127F" w:rsidRDefault="00C6127F" w:rsidP="00C6127F"/>
    <w:p w14:paraId="5021CB82" w14:textId="77777777" w:rsidR="00C6127F" w:rsidRDefault="00C6127F" w:rsidP="00CD24D1">
      <w:pPr>
        <w:ind w:left="1134"/>
      </w:pPr>
    </w:p>
    <w:p w14:paraId="09C5BBA8" w14:textId="7B1C8948" w:rsidR="003C4CC2" w:rsidRPr="003C4CC2" w:rsidRDefault="003C4CC2" w:rsidP="003C4CC2">
      <w:pPr>
        <w:ind w:left="1134"/>
        <w:jc w:val="center"/>
        <w:rPr>
          <w:b/>
          <w:bCs/>
          <w:sz w:val="30"/>
          <w:szCs w:val="30"/>
        </w:rPr>
      </w:pPr>
      <w:r w:rsidRPr="003C4CC2">
        <w:rPr>
          <w:b/>
          <w:bCs/>
          <w:sz w:val="30"/>
          <w:szCs w:val="30"/>
        </w:rPr>
        <w:t>CLOSEST TO THE PIN / LONGEST DRIVE SPONSORSHIP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6799"/>
        <w:gridCol w:w="1417"/>
      </w:tblGrid>
      <w:tr w:rsidR="003C4CC2" w:rsidRPr="003C4CC2" w14:paraId="07DCE06A" w14:textId="77777777" w:rsidTr="003C4CC2">
        <w:tc>
          <w:tcPr>
            <w:tcW w:w="6799" w:type="dxa"/>
          </w:tcPr>
          <w:p w14:paraId="046FD444" w14:textId="77777777" w:rsidR="003C4CC2" w:rsidRDefault="003C4CC2" w:rsidP="003C4CC2"/>
          <w:p w14:paraId="1A92D8A1" w14:textId="4399F599" w:rsidR="003C4CC2" w:rsidRPr="003C4CC2" w:rsidRDefault="003C4CC2" w:rsidP="003C4CC2">
            <w:r w:rsidRPr="003C4CC2">
              <w:t xml:space="preserve">We are looking for sponsors for our weekly closest to the pin </w:t>
            </w:r>
          </w:p>
          <w:p w14:paraId="0E8D4F7D" w14:textId="77777777" w:rsidR="003C4CC2" w:rsidRPr="003C4CC2" w:rsidRDefault="003C4CC2" w:rsidP="003C4CC2">
            <w:r w:rsidRPr="003C4CC2">
              <w:t xml:space="preserve">contest for each Ladies’ and Men’s night. These prizes can be </w:t>
            </w:r>
          </w:p>
          <w:p w14:paraId="5E2F2E53" w14:textId="77777777" w:rsidR="003C4CC2" w:rsidRPr="003C4CC2" w:rsidRDefault="003C4CC2" w:rsidP="003C4CC2">
            <w:r w:rsidRPr="003C4CC2">
              <w:t xml:space="preserve">anything from company swag, products or gift cards! Your </w:t>
            </w:r>
          </w:p>
          <w:p w14:paraId="5310FDAB" w14:textId="77777777" w:rsidR="003C4CC2" w:rsidRPr="003C4CC2" w:rsidRDefault="003C4CC2" w:rsidP="003C4CC2">
            <w:r w:rsidRPr="003C4CC2">
              <w:t xml:space="preserve">company will be mentioned the week of sponsorship during the </w:t>
            </w:r>
          </w:p>
          <w:p w14:paraId="63C145E3" w14:textId="77777777" w:rsidR="003C4CC2" w:rsidRDefault="003C4CC2" w:rsidP="003C4CC2">
            <w:r w:rsidRPr="003C4CC2">
              <w:t>prize presentation!</w:t>
            </w:r>
          </w:p>
          <w:p w14:paraId="38A1B593" w14:textId="77777777" w:rsidR="003C4CC2" w:rsidRPr="003C4CC2" w:rsidRDefault="003C4CC2" w:rsidP="003C4CC2"/>
        </w:tc>
        <w:tc>
          <w:tcPr>
            <w:tcW w:w="1417" w:type="dxa"/>
          </w:tcPr>
          <w:p w14:paraId="5A0685E2" w14:textId="77777777" w:rsidR="0034213F" w:rsidRPr="003C4CC2" w:rsidRDefault="0034213F" w:rsidP="0034213F">
            <w:pPr>
              <w:rPr>
                <w:b/>
                <w:bCs/>
              </w:rPr>
            </w:pPr>
          </w:p>
          <w:p w14:paraId="2EBF9C53" w14:textId="37984F9B" w:rsidR="003C4CC2" w:rsidRPr="003C4CC2" w:rsidRDefault="003C4CC2" w:rsidP="003C4CC2">
            <w:pPr>
              <w:jc w:val="center"/>
              <w:rPr>
                <w:b/>
                <w:bCs/>
              </w:rPr>
            </w:pPr>
            <w:r w:rsidRPr="003C4CC2">
              <w:rPr>
                <w:b/>
                <w:bCs/>
              </w:rPr>
              <w:t>$25-50 PER WEEK</w:t>
            </w:r>
            <w:r w:rsidR="0034213F">
              <w:rPr>
                <w:b/>
                <w:bCs/>
              </w:rPr>
              <w:t xml:space="preserve"> / $300 FOR THE SEASON</w:t>
            </w:r>
          </w:p>
        </w:tc>
      </w:tr>
    </w:tbl>
    <w:p w14:paraId="6887795D" w14:textId="77777777" w:rsidR="003C4CC2" w:rsidRDefault="003C4CC2" w:rsidP="003C4CC2">
      <w:pPr>
        <w:rPr>
          <w:b/>
          <w:bCs/>
          <w:sz w:val="30"/>
          <w:szCs w:val="30"/>
        </w:rPr>
      </w:pPr>
    </w:p>
    <w:p w14:paraId="1E88949A" w14:textId="4801A84B" w:rsidR="003C4CC2" w:rsidRDefault="003C4CC2" w:rsidP="003C4CC2">
      <w:pPr>
        <w:ind w:left="1134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WEEKLY DOOR PRIZES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6799"/>
        <w:gridCol w:w="1417"/>
      </w:tblGrid>
      <w:tr w:rsidR="003C4CC2" w14:paraId="5C102154" w14:textId="77777777" w:rsidTr="003C4CC2">
        <w:tc>
          <w:tcPr>
            <w:tcW w:w="6799" w:type="dxa"/>
          </w:tcPr>
          <w:p w14:paraId="10754AD6" w14:textId="21BE49F7" w:rsidR="003C4CC2" w:rsidRPr="003C4CC2" w:rsidRDefault="003C4CC2" w:rsidP="003C4CC2">
            <w:r w:rsidRPr="003C4CC2">
              <w:t>We are always looking for extra door prizes from companies and individuals within the</w:t>
            </w:r>
            <w:r>
              <w:t xml:space="preserve"> Tri-Towns</w:t>
            </w:r>
            <w:r w:rsidRPr="003C4CC2">
              <w:t xml:space="preserve"> community. A door prize may be anywhere from $1</w:t>
            </w:r>
            <w:r>
              <w:t xml:space="preserve">0 to </w:t>
            </w:r>
            <w:r w:rsidRPr="003C4CC2">
              <w:t>$</w:t>
            </w:r>
            <w:r w:rsidR="00C6127F">
              <w:t xml:space="preserve">40 </w:t>
            </w:r>
            <w:r w:rsidRPr="003C4CC2">
              <w:t>or perhaps company swag or overstock.</w:t>
            </w:r>
            <w:r w:rsidR="00C6127F">
              <w:t xml:space="preserve"> A monetary donation for HGC gift cards </w:t>
            </w:r>
            <w:proofErr w:type="gramStart"/>
            <w:r w:rsidR="00C6127F">
              <w:t>are</w:t>
            </w:r>
            <w:proofErr w:type="gramEnd"/>
            <w:r w:rsidR="00C6127F">
              <w:t xml:space="preserve"> also a great option as listed on the first page.</w:t>
            </w:r>
          </w:p>
        </w:tc>
        <w:tc>
          <w:tcPr>
            <w:tcW w:w="1417" w:type="dxa"/>
          </w:tcPr>
          <w:p w14:paraId="580794FF" w14:textId="77777777" w:rsidR="003C4CC2" w:rsidRPr="003C4CC2" w:rsidRDefault="003C4CC2" w:rsidP="003C4CC2">
            <w:pPr>
              <w:jc w:val="center"/>
              <w:rPr>
                <w:b/>
                <w:bCs/>
              </w:rPr>
            </w:pPr>
          </w:p>
          <w:p w14:paraId="7EC4B992" w14:textId="1FBB1504" w:rsidR="003C4CC2" w:rsidRPr="003C4CC2" w:rsidRDefault="00C6127F" w:rsidP="003C4C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SEE OPTIONS ON PAGE 1</w:t>
            </w:r>
          </w:p>
        </w:tc>
      </w:tr>
    </w:tbl>
    <w:p w14:paraId="399F658D" w14:textId="77777777" w:rsidR="003C4CC2" w:rsidRDefault="003C4CC2" w:rsidP="003C4CC2">
      <w:pPr>
        <w:ind w:left="1134"/>
        <w:jc w:val="center"/>
        <w:rPr>
          <w:b/>
          <w:bCs/>
          <w:sz w:val="30"/>
          <w:szCs w:val="30"/>
        </w:rPr>
      </w:pPr>
    </w:p>
    <w:p w14:paraId="1B2FE241" w14:textId="57058E94" w:rsidR="003C4CC2" w:rsidRDefault="003C4CC2" w:rsidP="00151F1E">
      <w:pPr>
        <w:ind w:left="1134"/>
        <w:jc w:val="center"/>
      </w:pPr>
      <w:r>
        <w:t xml:space="preserve">We are also open to discussing potential ideas that may benefit both parties. Should you have any questions or would like to discuss potential opportunities, please contact Taylor at </w:t>
      </w:r>
      <w:r w:rsidR="00C6127F" w:rsidRPr="00C6127F">
        <w:t>Taylor@haileyburygolf</w:t>
      </w:r>
      <w:r w:rsidR="00C6127F">
        <w:t>club.com</w:t>
      </w:r>
      <w:r>
        <w:t xml:space="preserve"> or (705) 648-0136</w:t>
      </w:r>
    </w:p>
    <w:p w14:paraId="344DFF58" w14:textId="40B08003" w:rsidR="003C4CC2" w:rsidRDefault="001346C8" w:rsidP="003C4CC2">
      <w:pPr>
        <w:ind w:left="1134"/>
        <w:jc w:val="center"/>
      </w:pPr>
      <w:r>
        <w:t xml:space="preserve">Should you be interested in sponsoring one or several of our weekly socials, please return the sponsorship form to the Haileybury Golf Club, or by email at </w:t>
      </w:r>
      <w:hyperlink r:id="rId12" w:history="1">
        <w:r w:rsidR="00C6127F" w:rsidRPr="002F2999">
          <w:rPr>
            <w:rStyle w:val="Hyperlink"/>
          </w:rPr>
          <w:t>Taylor@haileyburygolfclub.com</w:t>
        </w:r>
      </w:hyperlink>
    </w:p>
    <w:p w14:paraId="5D0FD052" w14:textId="500E8B6B" w:rsidR="00BA6DD4" w:rsidRDefault="00BA6DD4" w:rsidP="003C4CC2">
      <w:pPr>
        <w:ind w:left="1134"/>
        <w:jc w:val="center"/>
      </w:pPr>
      <w:hyperlink r:id="rId13" w:history="1">
        <w:r w:rsidRPr="002F2999">
          <w:rPr>
            <w:rStyle w:val="Hyperlink"/>
          </w:rPr>
          <w:t>Hugo@h2tsportswear.ca</w:t>
        </w:r>
      </w:hyperlink>
      <w:r>
        <w:t xml:space="preserve"> Hugo Rivet – Men’s Night Chair </w:t>
      </w:r>
    </w:p>
    <w:p w14:paraId="72A5EB32" w14:textId="77777777" w:rsidR="00C6127F" w:rsidRDefault="00C6127F" w:rsidP="00C6127F"/>
    <w:p w14:paraId="1349CB80" w14:textId="77777777" w:rsidR="001346C8" w:rsidRDefault="001346C8" w:rsidP="003C4CC2">
      <w:pPr>
        <w:ind w:left="1134"/>
        <w:jc w:val="center"/>
      </w:pPr>
    </w:p>
    <w:p w14:paraId="2A39C9FD" w14:textId="343E9388" w:rsidR="001346C8" w:rsidRPr="00AB4829" w:rsidRDefault="001346C8" w:rsidP="00AB4829">
      <w:pPr>
        <w:jc w:val="center"/>
        <w:rPr>
          <w:sz w:val="30"/>
          <w:szCs w:val="30"/>
        </w:rPr>
      </w:pPr>
      <w:r w:rsidRPr="00AB4829">
        <w:rPr>
          <w:sz w:val="30"/>
          <w:szCs w:val="30"/>
        </w:rPr>
        <w:t>2025 HGC Men’s &amp; Ladies Night</w:t>
      </w:r>
      <w:r w:rsidR="00C6127F">
        <w:rPr>
          <w:sz w:val="30"/>
          <w:szCs w:val="30"/>
        </w:rPr>
        <w:t xml:space="preserve"> Title</w:t>
      </w:r>
      <w:r w:rsidRPr="00AB4829">
        <w:rPr>
          <w:sz w:val="30"/>
          <w:szCs w:val="30"/>
        </w:rPr>
        <w:t xml:space="preserve"> Sponsorship Application Form</w:t>
      </w:r>
    </w:p>
    <w:p w14:paraId="263D5229" w14:textId="77777777" w:rsidR="001346C8" w:rsidRDefault="001346C8" w:rsidP="001346C8"/>
    <w:p w14:paraId="39FD224B" w14:textId="6A84118E" w:rsidR="001346C8" w:rsidRDefault="001346C8" w:rsidP="001346C8">
      <w:r>
        <w:t>Company Name:</w:t>
      </w:r>
      <w:r w:rsidR="00AB4829">
        <w:t xml:space="preserve"> ______________________________________</w:t>
      </w:r>
    </w:p>
    <w:p w14:paraId="41A995CE" w14:textId="7A42A3BE" w:rsidR="001346C8" w:rsidRDefault="001346C8" w:rsidP="001346C8">
      <w:r>
        <w:t>Mailing Address:</w:t>
      </w:r>
      <w:r w:rsidR="00AB4829">
        <w:t xml:space="preserve"> ______________________________________</w:t>
      </w:r>
    </w:p>
    <w:p w14:paraId="26017CC9" w14:textId="7DDB77DD" w:rsidR="001346C8" w:rsidRDefault="001346C8" w:rsidP="001346C8">
      <w:r>
        <w:t>Contact Person</w:t>
      </w:r>
      <w:r w:rsidR="00AB4829">
        <w:t xml:space="preserve">: ______________________________________ </w:t>
      </w:r>
      <w:r w:rsidR="00AB4829">
        <w:tab/>
        <w:t>Phone Number: __________________</w:t>
      </w:r>
    </w:p>
    <w:p w14:paraId="27182922" w14:textId="017E0198" w:rsidR="001346C8" w:rsidRDefault="001346C8" w:rsidP="001346C8">
      <w:r>
        <w:t>Email:</w:t>
      </w:r>
      <w:r w:rsidR="00AB4829">
        <w:t xml:space="preserve"> ______________________________________________</w:t>
      </w:r>
    </w:p>
    <w:p w14:paraId="0C7CDF51" w14:textId="4EF05F0E" w:rsidR="001346C8" w:rsidRDefault="001346C8" w:rsidP="001346C8"/>
    <w:p w14:paraId="231FEA97" w14:textId="1A776EC3" w:rsidR="001346C8" w:rsidRPr="001346C8" w:rsidRDefault="001346C8" w:rsidP="001346C8">
      <w:pPr>
        <w:rPr>
          <w:b/>
          <w:bCs/>
        </w:rPr>
      </w:pPr>
      <w:r w:rsidRPr="001346C8">
        <w:rPr>
          <w:b/>
          <w:bCs/>
        </w:rPr>
        <w:t xml:space="preserve">Requested date(s) to sponsor </w:t>
      </w:r>
      <w:proofErr w:type="spellStart"/>
      <w:r w:rsidRPr="001346C8">
        <w:rPr>
          <w:b/>
          <w:bCs/>
        </w:rPr>
        <w:t>Mens</w:t>
      </w:r>
      <w:proofErr w:type="spellEnd"/>
      <w:r w:rsidRPr="001346C8">
        <w:rPr>
          <w:b/>
          <w:bCs/>
        </w:rPr>
        <w:t xml:space="preserve"> / Ladies Night:</w:t>
      </w:r>
    </w:p>
    <w:p w14:paraId="6DEBA386" w14:textId="231E6552" w:rsidR="001346C8" w:rsidRDefault="001346C8" w:rsidP="001346C8">
      <w:r w:rsidRPr="001346C8">
        <w:t>□ Ladies’ Night</w:t>
      </w:r>
      <w:r>
        <w:tab/>
      </w:r>
      <w:r>
        <w:tab/>
      </w:r>
      <w:r>
        <w:tab/>
      </w:r>
      <w:r>
        <w:tab/>
      </w:r>
      <w:r w:rsidRPr="001346C8">
        <w:t>□ Men’s Night</w:t>
      </w:r>
    </w:p>
    <w:p w14:paraId="4D220013" w14:textId="6D31756F" w:rsidR="001346C8" w:rsidRDefault="001346C8" w:rsidP="001346C8">
      <w:r w:rsidRPr="00AB4829">
        <w:rPr>
          <w:b/>
          <w:bCs/>
        </w:rPr>
        <w:t>Date:</w:t>
      </w:r>
      <w:r>
        <w:tab/>
      </w:r>
      <w:r>
        <w:tab/>
      </w:r>
      <w:r>
        <w:tab/>
      </w:r>
      <w:r>
        <w:tab/>
      </w:r>
      <w:r>
        <w:tab/>
      </w:r>
      <w:r w:rsidRPr="00AB4829">
        <w:rPr>
          <w:b/>
          <w:bCs/>
        </w:rPr>
        <w:t>Date:</w:t>
      </w:r>
    </w:p>
    <w:p w14:paraId="142CAF0B" w14:textId="22B70216" w:rsidR="001346C8" w:rsidRDefault="001346C8" w:rsidP="001346C8">
      <w:r>
        <w:t>Alternate Date:</w:t>
      </w:r>
      <w:r>
        <w:tab/>
      </w:r>
      <w:r>
        <w:tab/>
      </w:r>
      <w:r>
        <w:tab/>
      </w:r>
      <w:r>
        <w:tab/>
        <w:t>Alternate Date:</w:t>
      </w:r>
    </w:p>
    <w:p w14:paraId="2D7FB06C" w14:textId="77777777" w:rsidR="001346C8" w:rsidRDefault="001346C8" w:rsidP="001346C8"/>
    <w:p w14:paraId="0D54D6EE" w14:textId="77777777" w:rsidR="001346C8" w:rsidRDefault="001346C8" w:rsidP="001346C8"/>
    <w:p w14:paraId="6CF6DA2F" w14:textId="5F80706F" w:rsidR="001346C8" w:rsidRPr="001346C8" w:rsidRDefault="001346C8" w:rsidP="001346C8">
      <w:pPr>
        <w:rPr>
          <w:b/>
          <w:bCs/>
        </w:rPr>
      </w:pPr>
      <w:r w:rsidRPr="001346C8">
        <w:rPr>
          <w:b/>
          <w:bCs/>
        </w:rPr>
        <w:t>Closest to the Pin Sponsorship</w:t>
      </w:r>
      <w:r>
        <w:rPr>
          <w:b/>
          <w:bCs/>
        </w:rPr>
        <w:t xml:space="preserve"> (1 </w:t>
      </w:r>
      <w:proofErr w:type="spellStart"/>
      <w:r>
        <w:rPr>
          <w:b/>
          <w:bCs/>
        </w:rPr>
        <w:t>Mens</w:t>
      </w:r>
      <w:proofErr w:type="spellEnd"/>
      <w:r>
        <w:rPr>
          <w:b/>
          <w:bCs/>
        </w:rPr>
        <w:t xml:space="preserve"> + 1 Ladies)</w:t>
      </w:r>
    </w:p>
    <w:p w14:paraId="0AA25A92" w14:textId="5B3BE39A" w:rsidR="001346C8" w:rsidRDefault="001346C8" w:rsidP="001346C8">
      <w:r>
        <w:t>Week of the socials</w:t>
      </w:r>
      <w:r w:rsidR="00AB4829">
        <w:t>: __________________________</w:t>
      </w:r>
    </w:p>
    <w:p w14:paraId="2F1B0E85" w14:textId="77777777" w:rsidR="001346C8" w:rsidRDefault="001346C8" w:rsidP="001346C8"/>
    <w:p w14:paraId="1D03D4E0" w14:textId="5DD1CCE2" w:rsidR="001346C8" w:rsidRDefault="001346C8" w:rsidP="001346C8">
      <w:r>
        <w:t xml:space="preserve">                     ----------------------------------------------------------------------------------------------------</w:t>
      </w:r>
    </w:p>
    <w:p w14:paraId="3B4DD58F" w14:textId="77777777" w:rsidR="001346C8" w:rsidRDefault="001346C8" w:rsidP="001346C8"/>
    <w:p w14:paraId="7B5E6364" w14:textId="58BB87C1" w:rsidR="001346C8" w:rsidRDefault="001346C8" w:rsidP="001346C8">
      <w:r>
        <w:t xml:space="preserve">Date </w:t>
      </w:r>
      <w:proofErr w:type="gramStart"/>
      <w:r>
        <w:t>Paid:</w:t>
      </w:r>
      <w:r w:rsidR="00AB4829">
        <w:t>_</w:t>
      </w:r>
      <w:proofErr w:type="gramEnd"/>
      <w:r w:rsidR="00AB4829">
        <w:t>__________________</w:t>
      </w:r>
      <w:r>
        <w:tab/>
      </w:r>
      <w:r>
        <w:tab/>
      </w:r>
      <w:r>
        <w:tab/>
      </w:r>
      <w:r>
        <w:tab/>
        <w:t xml:space="preserve">Method of </w:t>
      </w:r>
      <w:proofErr w:type="gramStart"/>
      <w:r>
        <w:t>Payment:</w:t>
      </w:r>
      <w:r w:rsidR="00AB4829">
        <w:t>_</w:t>
      </w:r>
      <w:proofErr w:type="gramEnd"/>
      <w:r w:rsidR="00AB4829">
        <w:t>_____________</w:t>
      </w:r>
    </w:p>
    <w:p w14:paraId="5CC2A5D4" w14:textId="77777777" w:rsidR="001346C8" w:rsidRDefault="001346C8" w:rsidP="001346C8"/>
    <w:p w14:paraId="5C1AF5A8" w14:textId="6EE76179" w:rsidR="001346C8" w:rsidRDefault="001346C8" w:rsidP="001346C8">
      <w:r>
        <w:t xml:space="preserve">Date to be </w:t>
      </w:r>
      <w:proofErr w:type="gramStart"/>
      <w:r>
        <w:t>Sponsored:</w:t>
      </w:r>
      <w:r w:rsidR="00AB4829">
        <w:t>_</w:t>
      </w:r>
      <w:proofErr w:type="gramEnd"/>
      <w:r w:rsidR="00AB4829">
        <w:t>______________________</w:t>
      </w:r>
      <w:r>
        <w:tab/>
      </w:r>
      <w:r>
        <w:tab/>
        <w:t xml:space="preserve">Received </w:t>
      </w:r>
      <w:proofErr w:type="gramStart"/>
      <w:r>
        <w:t>By:</w:t>
      </w:r>
      <w:r w:rsidR="00AB4829">
        <w:t>_</w:t>
      </w:r>
      <w:proofErr w:type="gramEnd"/>
      <w:r w:rsidR="00AB4829">
        <w:t>____________________</w:t>
      </w:r>
    </w:p>
    <w:p w14:paraId="20CDFD99" w14:textId="77777777" w:rsidR="001346C8" w:rsidRDefault="001346C8" w:rsidP="001346C8"/>
    <w:p w14:paraId="2DEE215F" w14:textId="77777777" w:rsidR="00AB4829" w:rsidRDefault="00AB4829" w:rsidP="001346C8"/>
    <w:p w14:paraId="724BA640" w14:textId="77777777" w:rsidR="00AB4829" w:rsidRPr="00AB4829" w:rsidRDefault="00AB4829" w:rsidP="001346C8">
      <w:pPr>
        <w:rPr>
          <w:b/>
          <w:bCs/>
        </w:rPr>
      </w:pPr>
    </w:p>
    <w:p w14:paraId="3D957511" w14:textId="5B35D5DE" w:rsidR="001346C8" w:rsidRPr="00AB4829" w:rsidRDefault="001346C8" w:rsidP="00AB4829">
      <w:pPr>
        <w:jc w:val="center"/>
        <w:rPr>
          <w:b/>
          <w:bCs/>
        </w:rPr>
      </w:pPr>
      <w:r w:rsidRPr="00AB4829">
        <w:rPr>
          <w:b/>
          <w:bCs/>
        </w:rPr>
        <w:t>Notes:</w:t>
      </w:r>
    </w:p>
    <w:sectPr w:rsidR="001346C8" w:rsidRPr="00AB48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5562A"/>
    <w:multiLevelType w:val="hybridMultilevel"/>
    <w:tmpl w:val="77E403DA"/>
    <w:lvl w:ilvl="0" w:tplc="89A883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06C5E"/>
    <w:multiLevelType w:val="hybridMultilevel"/>
    <w:tmpl w:val="3CE0E33C"/>
    <w:lvl w:ilvl="0" w:tplc="8E0E4966">
      <w:start w:val="4"/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981958165">
    <w:abstractNumId w:val="0"/>
  </w:num>
  <w:num w:numId="2" w16cid:durableId="107374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F9"/>
    <w:rsid w:val="00045A76"/>
    <w:rsid w:val="000F254A"/>
    <w:rsid w:val="001346C8"/>
    <w:rsid w:val="00151F1E"/>
    <w:rsid w:val="001D4FDF"/>
    <w:rsid w:val="0034213F"/>
    <w:rsid w:val="003A16F9"/>
    <w:rsid w:val="003C4CC2"/>
    <w:rsid w:val="004A3F2B"/>
    <w:rsid w:val="006C5307"/>
    <w:rsid w:val="006D10B6"/>
    <w:rsid w:val="007614D3"/>
    <w:rsid w:val="00933F6B"/>
    <w:rsid w:val="00AB4829"/>
    <w:rsid w:val="00BA6DD4"/>
    <w:rsid w:val="00C6127F"/>
    <w:rsid w:val="00CB18EE"/>
    <w:rsid w:val="00CD24D1"/>
    <w:rsid w:val="00D04FAE"/>
    <w:rsid w:val="00F6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D21E"/>
  <w15:chartTrackingRefBased/>
  <w15:docId w15:val="{7C3B360F-BF1C-4142-894C-FCF09516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6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6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6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6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6F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B1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Hugo@h2tsportswear.c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Taylor@haileyburygolfclu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04DB-176E-4D60-8AC1-C579C345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Haileybury Golf Club</dc:creator>
  <cp:keywords/>
  <dc:description/>
  <cp:lastModifiedBy>Haileybury Golf Club</cp:lastModifiedBy>
  <cp:revision>8</cp:revision>
  <dcterms:created xsi:type="dcterms:W3CDTF">2025-05-03T18:29:00Z</dcterms:created>
  <dcterms:modified xsi:type="dcterms:W3CDTF">2025-05-11T17:31:00Z</dcterms:modified>
</cp:coreProperties>
</file>